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04382D" w14:textId="039D0652" w:rsidR="00B64A17" w:rsidRPr="008A5BC0" w:rsidRDefault="008A5BC0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bCs/>
          <w:color w:val="000000"/>
        </w:rPr>
      </w:pPr>
      <w:r w:rsidRPr="008A5BC0">
        <w:rPr>
          <w:bCs/>
          <w:color w:val="000000"/>
          <w:lang w:val="es-AR"/>
        </w:rPr>
        <w:t>[xxx]</w:t>
      </w:r>
    </w:p>
    <w:p w14:paraId="6BEC0F0E" w14:textId="3A081B61" w:rsidR="00B64A17" w:rsidRPr="000F4D53" w:rsidRDefault="00000000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color w:val="000000"/>
          <w:lang w:val="es-AR"/>
        </w:rPr>
      </w:pPr>
      <w:r w:rsidRPr="000F4D53">
        <w:rPr>
          <w:color w:val="000000"/>
          <w:lang w:val="es-AR"/>
        </w:rPr>
        <w:t>Demandante</w:t>
      </w:r>
    </w:p>
    <w:p w14:paraId="5A0A7DE7" w14:textId="77777777" w:rsidR="00B64A17" w:rsidRPr="000F4D53" w:rsidRDefault="00B64A17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color w:val="000000"/>
          <w:lang w:val="es-AR"/>
        </w:rPr>
      </w:pPr>
    </w:p>
    <w:p w14:paraId="5F8CDD75" w14:textId="77777777" w:rsidR="00B64A17" w:rsidRPr="000F4D53" w:rsidRDefault="00000000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color w:val="000000"/>
          <w:lang w:val="es-AR"/>
        </w:rPr>
      </w:pPr>
      <w:r w:rsidRPr="000F4D53">
        <w:rPr>
          <w:color w:val="000000"/>
          <w:lang w:val="es-AR"/>
        </w:rPr>
        <w:t>C./</w:t>
      </w:r>
    </w:p>
    <w:p w14:paraId="3A18C9D7" w14:textId="77777777" w:rsidR="00B64A17" w:rsidRPr="000F4D53" w:rsidRDefault="00B64A17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color w:val="000000"/>
          <w:lang w:val="es-AR"/>
        </w:rPr>
      </w:pPr>
    </w:p>
    <w:p w14:paraId="64040C01" w14:textId="36EE4103" w:rsidR="00B64A17" w:rsidRPr="000F4D53" w:rsidRDefault="008A5BC0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color w:val="000000"/>
          <w:lang w:val="es-AR"/>
        </w:rPr>
      </w:pPr>
      <w:r>
        <w:rPr>
          <w:color w:val="000000"/>
          <w:lang w:val="es-AR"/>
        </w:rPr>
        <w:t>[xxx]</w:t>
      </w:r>
    </w:p>
    <w:p w14:paraId="0A4D6679" w14:textId="0C59B952" w:rsidR="00B64A17" w:rsidRPr="000F4D53" w:rsidRDefault="00000000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color w:val="000000"/>
          <w:lang w:val="es-AR"/>
        </w:rPr>
      </w:pPr>
      <w:r w:rsidRPr="000F4D53">
        <w:rPr>
          <w:color w:val="000000"/>
          <w:lang w:val="es-AR"/>
        </w:rPr>
        <w:t>Demandada</w:t>
      </w:r>
    </w:p>
    <w:p w14:paraId="5660D6D8" w14:textId="77777777" w:rsidR="00B64A17" w:rsidRPr="000F4D53" w:rsidRDefault="00B64A17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color w:val="000000"/>
          <w:lang w:val="es-AR"/>
        </w:rPr>
      </w:pPr>
    </w:p>
    <w:p w14:paraId="5C1F00B9" w14:textId="77777777" w:rsidR="00B64A17" w:rsidRPr="000F4D53" w:rsidRDefault="00B64A17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color w:val="000000"/>
          <w:lang w:val="es-AR"/>
        </w:rPr>
      </w:pPr>
    </w:p>
    <w:p w14:paraId="2C6B9465" w14:textId="77777777" w:rsidR="00B64A17" w:rsidRPr="000F4D53" w:rsidRDefault="00B64A17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color w:val="000000"/>
          <w:lang w:val="es-AR"/>
        </w:rPr>
      </w:pPr>
    </w:p>
    <w:p w14:paraId="3628C2B4" w14:textId="77777777" w:rsidR="00B64A17" w:rsidRPr="000F4D53" w:rsidRDefault="00B64A17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color w:val="000000"/>
          <w:lang w:val="es-AR"/>
        </w:rPr>
      </w:pPr>
    </w:p>
    <w:p w14:paraId="54C24F54" w14:textId="77777777" w:rsidR="00B64A17" w:rsidRPr="000F4D53" w:rsidRDefault="00B64A17">
      <w:pPr>
        <w:pBdr>
          <w:top w:val="single" w:sz="4" w:space="1" w:color="0D0D0D"/>
          <w:left w:val="nil"/>
          <w:bottom w:val="single" w:sz="4" w:space="1" w:color="0D0D0D"/>
          <w:right w:val="nil"/>
          <w:between w:val="nil"/>
        </w:pBdr>
        <w:spacing w:after="100" w:line="360" w:lineRule="auto"/>
        <w:jc w:val="center"/>
        <w:rPr>
          <w:b/>
          <w:color w:val="000000"/>
          <w:u w:val="single"/>
          <w:lang w:val="es-AR"/>
        </w:rPr>
      </w:pPr>
    </w:p>
    <w:p w14:paraId="3D6A1E7C" w14:textId="0F37680C" w:rsidR="00B64A17" w:rsidRPr="000F4D53" w:rsidRDefault="008A5BC0">
      <w:pPr>
        <w:pBdr>
          <w:top w:val="single" w:sz="4" w:space="1" w:color="0D0D0D"/>
          <w:left w:val="nil"/>
          <w:bottom w:val="single" w:sz="4" w:space="1" w:color="0D0D0D"/>
          <w:right w:val="nil"/>
          <w:between w:val="nil"/>
        </w:pBdr>
        <w:spacing w:after="100" w:line="360" w:lineRule="auto"/>
        <w:jc w:val="center"/>
        <w:rPr>
          <w:b/>
          <w:color w:val="000000"/>
          <w:u w:val="single"/>
          <w:lang w:val="es-AR"/>
        </w:rPr>
      </w:pPr>
      <w:r>
        <w:rPr>
          <w:b/>
          <w:color w:val="000000"/>
          <w:u w:val="single"/>
          <w:lang w:val="es-AR"/>
        </w:rPr>
        <w:t>SOLICITUD</w:t>
      </w:r>
      <w:r w:rsidR="00000000" w:rsidRPr="000F4D53">
        <w:rPr>
          <w:b/>
          <w:color w:val="000000"/>
          <w:u w:val="single"/>
          <w:lang w:val="es-AR"/>
        </w:rPr>
        <w:t xml:space="preserve"> DE ARBITRAJE</w:t>
      </w:r>
    </w:p>
    <w:p w14:paraId="2B205423" w14:textId="77777777" w:rsidR="00B64A17" w:rsidRPr="000F4D53" w:rsidRDefault="00B64A17">
      <w:pPr>
        <w:pBdr>
          <w:top w:val="single" w:sz="4" w:space="1" w:color="0D0D0D"/>
          <w:left w:val="nil"/>
          <w:bottom w:val="single" w:sz="4" w:space="1" w:color="0D0D0D"/>
          <w:right w:val="nil"/>
          <w:between w:val="nil"/>
        </w:pBdr>
        <w:spacing w:after="100" w:line="360" w:lineRule="auto"/>
        <w:jc w:val="center"/>
        <w:rPr>
          <w:b/>
          <w:color w:val="000000"/>
          <w:u w:val="single"/>
          <w:lang w:val="es-AR"/>
        </w:rPr>
      </w:pPr>
    </w:p>
    <w:p w14:paraId="12489B6F" w14:textId="77777777" w:rsidR="00B64A17" w:rsidRPr="000F4D53" w:rsidRDefault="00B64A17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b/>
          <w:color w:val="000000"/>
          <w:u w:val="single"/>
          <w:lang w:val="es-AR"/>
        </w:rPr>
      </w:pPr>
    </w:p>
    <w:p w14:paraId="067FA734" w14:textId="77777777" w:rsidR="00B64A17" w:rsidRPr="000F4D53" w:rsidRDefault="00B64A17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b/>
          <w:color w:val="000000"/>
          <w:u w:val="single"/>
          <w:lang w:val="es-AR"/>
        </w:rPr>
      </w:pPr>
    </w:p>
    <w:p w14:paraId="6A3E1A01" w14:textId="77777777" w:rsidR="00B64A17" w:rsidRPr="000F4D53" w:rsidRDefault="00B64A17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b/>
          <w:color w:val="000000"/>
          <w:u w:val="single"/>
          <w:lang w:val="es-AR"/>
        </w:rPr>
      </w:pPr>
    </w:p>
    <w:p w14:paraId="6B788754" w14:textId="77777777" w:rsidR="00B64A17" w:rsidRPr="000F4D53" w:rsidRDefault="00B64A17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b/>
          <w:color w:val="000000"/>
          <w:u w:val="single"/>
          <w:lang w:val="es-AR"/>
        </w:rPr>
      </w:pPr>
    </w:p>
    <w:p w14:paraId="09ECA219" w14:textId="77777777" w:rsidR="00B64A17" w:rsidRPr="000F4D53" w:rsidRDefault="00B64A17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b/>
          <w:color w:val="000000"/>
          <w:u w:val="single"/>
          <w:lang w:val="es-AR"/>
        </w:rPr>
      </w:pPr>
    </w:p>
    <w:p w14:paraId="561340DE" w14:textId="77777777" w:rsidR="00B64A17" w:rsidRPr="000F4D53" w:rsidRDefault="00B64A17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b/>
          <w:color w:val="000000"/>
          <w:u w:val="single"/>
          <w:lang w:val="es-AR"/>
        </w:rPr>
      </w:pPr>
    </w:p>
    <w:p w14:paraId="3BAC6FCC" w14:textId="77777777" w:rsidR="00B64A17" w:rsidRPr="000F4D53" w:rsidRDefault="00B64A17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center"/>
        <w:rPr>
          <w:b/>
          <w:color w:val="000000"/>
          <w:u w:val="single"/>
          <w:lang w:val="es-AR"/>
        </w:rPr>
      </w:pPr>
    </w:p>
    <w:p w14:paraId="6149B535" w14:textId="1DF3EA4B" w:rsidR="00B64A17" w:rsidRPr="000F4D53" w:rsidRDefault="00000000">
      <w:pPr>
        <w:pBdr>
          <w:top w:val="nil"/>
          <w:left w:val="nil"/>
          <w:bottom w:val="nil"/>
          <w:right w:val="nil"/>
          <w:between w:val="nil"/>
        </w:pBdr>
        <w:spacing w:after="100" w:line="360" w:lineRule="auto"/>
        <w:jc w:val="right"/>
        <w:rPr>
          <w:color w:val="000000"/>
          <w:lang w:val="es-AR"/>
        </w:rPr>
      </w:pPr>
      <w:r w:rsidRPr="000F4D53">
        <w:rPr>
          <w:color w:val="000000"/>
          <w:lang w:val="es-AR"/>
        </w:rPr>
        <w:t xml:space="preserve">Comunicación Demandante N° </w:t>
      </w:r>
      <w:r w:rsidR="008A5BC0">
        <w:rPr>
          <w:color w:val="000000"/>
          <w:lang w:val="es-AR"/>
        </w:rPr>
        <w:t>[xxx]</w:t>
      </w:r>
    </w:p>
    <w:p w14:paraId="63B992C2" w14:textId="57A19F6C" w:rsidR="00B64A17" w:rsidRPr="000F4D53" w:rsidRDefault="008A5BC0">
      <w:pPr>
        <w:spacing w:line="360" w:lineRule="auto"/>
        <w:jc w:val="right"/>
        <w:rPr>
          <w:lang w:val="es-AR"/>
        </w:rPr>
      </w:pPr>
      <w:r>
        <w:rPr>
          <w:lang w:val="es-AR"/>
        </w:rPr>
        <w:t>[Lugar y fecha]</w:t>
      </w:r>
    </w:p>
    <w:p w14:paraId="61401AE1" w14:textId="77777777" w:rsidR="00B64A17" w:rsidRPr="000F4D53" w:rsidRDefault="00B64A17">
      <w:pPr>
        <w:spacing w:line="276" w:lineRule="auto"/>
        <w:rPr>
          <w:lang w:val="es-AR"/>
        </w:rPr>
      </w:pPr>
      <w:bookmarkStart w:id="0" w:name="_heading=h.30j0zll" w:colFirst="0" w:colLast="0"/>
      <w:bookmarkEnd w:id="0"/>
    </w:p>
    <w:p w14:paraId="735413FC" w14:textId="77777777" w:rsidR="00B64A17" w:rsidRPr="000F4D53" w:rsidRDefault="00B64A17">
      <w:pPr>
        <w:spacing w:line="276" w:lineRule="auto"/>
        <w:rPr>
          <w:lang w:val="es-AR"/>
        </w:rPr>
      </w:pPr>
    </w:p>
    <w:p w14:paraId="7B8F9A1D" w14:textId="77777777" w:rsidR="00B64A17" w:rsidRPr="000F4D53" w:rsidRDefault="00000000">
      <w:pPr>
        <w:spacing w:line="276" w:lineRule="auto"/>
        <w:rPr>
          <w:lang w:val="es-AR"/>
        </w:rPr>
      </w:pPr>
      <w:r w:rsidRPr="000F4D53">
        <w:rPr>
          <w:lang w:val="es-AR"/>
        </w:rPr>
        <w:t xml:space="preserve">Sres. </w:t>
      </w:r>
    </w:p>
    <w:p w14:paraId="02117461" w14:textId="77777777" w:rsidR="008A5BC0" w:rsidRDefault="00000000">
      <w:pPr>
        <w:spacing w:line="276" w:lineRule="auto"/>
        <w:rPr>
          <w:lang w:val="es-AR"/>
        </w:rPr>
      </w:pPr>
      <w:r w:rsidRPr="000F4D53">
        <w:rPr>
          <w:lang w:val="es-AR"/>
        </w:rPr>
        <w:t>Co</w:t>
      </w:r>
      <w:r w:rsidR="008A5BC0">
        <w:rPr>
          <w:lang w:val="es-AR"/>
        </w:rPr>
        <w:t xml:space="preserve">mité de Arbitraje del </w:t>
      </w:r>
    </w:p>
    <w:p w14:paraId="082E19D0" w14:textId="77777777" w:rsidR="008A5BC0" w:rsidRDefault="008A5BC0">
      <w:pPr>
        <w:spacing w:line="276" w:lineRule="auto"/>
        <w:rPr>
          <w:lang w:val="es-AR"/>
        </w:rPr>
      </w:pPr>
      <w:r>
        <w:rPr>
          <w:lang w:val="es-AR"/>
        </w:rPr>
        <w:t xml:space="preserve">Colegio Público de Abogados </w:t>
      </w:r>
    </w:p>
    <w:p w14:paraId="41B7F59B" w14:textId="351323B1" w:rsidR="00B64A17" w:rsidRDefault="008A5BC0" w:rsidP="008A5BC0">
      <w:pPr>
        <w:spacing w:line="276" w:lineRule="auto"/>
      </w:pPr>
      <w:r>
        <w:rPr>
          <w:lang w:val="es-AR"/>
        </w:rPr>
        <w:t xml:space="preserve">de la  Capital Federal </w:t>
      </w:r>
    </w:p>
    <w:p w14:paraId="4956167F" w14:textId="77777777" w:rsidR="00B64A17" w:rsidRDefault="00B64A17">
      <w:pPr>
        <w:spacing w:line="276" w:lineRule="auto"/>
      </w:pPr>
    </w:p>
    <w:p w14:paraId="06A9E227" w14:textId="7D998086" w:rsidR="00B64A17" w:rsidRPr="000F4D5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color w:val="000000"/>
          <w:lang w:val="es-AR"/>
        </w:rPr>
      </w:pPr>
      <w:r w:rsidRPr="000F4D53">
        <w:rPr>
          <w:color w:val="000000"/>
          <w:lang w:val="es-AR"/>
        </w:rPr>
        <w:lastRenderedPageBreak/>
        <w:t xml:space="preserve">En los términos del artículo </w:t>
      </w:r>
      <w:r w:rsidR="008A5BC0">
        <w:rPr>
          <w:color w:val="000000"/>
          <w:lang w:val="es-AR"/>
        </w:rPr>
        <w:t>[xxx]</w:t>
      </w:r>
      <w:r w:rsidRPr="000F4D53">
        <w:rPr>
          <w:color w:val="000000"/>
          <w:lang w:val="es-AR"/>
        </w:rPr>
        <w:t xml:space="preserve"> del Reglamento de Arbitraje de</w:t>
      </w:r>
      <w:r w:rsidR="008A5BC0">
        <w:rPr>
          <w:color w:val="000000"/>
          <w:lang w:val="es-AR"/>
        </w:rPr>
        <w:t xml:space="preserve">l Colegio Público de Abogados de la Capital Federal </w:t>
      </w:r>
      <w:r w:rsidRPr="000F4D53">
        <w:rPr>
          <w:color w:val="000000"/>
          <w:lang w:val="es-AR"/>
        </w:rPr>
        <w:t>(el “</w:t>
      </w:r>
      <w:r w:rsidRPr="000F4D53">
        <w:rPr>
          <w:color w:val="000000"/>
          <w:u w:val="single"/>
          <w:lang w:val="es-AR"/>
        </w:rPr>
        <w:t>Reglamento</w:t>
      </w:r>
      <w:r w:rsidRPr="000F4D53">
        <w:rPr>
          <w:color w:val="000000"/>
          <w:lang w:val="es-AR"/>
        </w:rPr>
        <w:t xml:space="preserve">) </w:t>
      </w:r>
      <w:r w:rsidR="008A5BC0">
        <w:rPr>
          <w:color w:val="000000"/>
          <w:lang w:val="es-AR"/>
        </w:rPr>
        <w:t>[xxx]</w:t>
      </w:r>
      <w:r w:rsidRPr="000F4D53">
        <w:rPr>
          <w:color w:val="000000"/>
          <w:lang w:val="es-AR"/>
        </w:rPr>
        <w:t xml:space="preserve"> com</w:t>
      </w:r>
      <w:r w:rsidR="008A5BC0">
        <w:rPr>
          <w:color w:val="000000"/>
          <w:lang w:val="es-AR"/>
        </w:rPr>
        <w:t>ienza esta arbitraje contra [xxx]</w:t>
      </w:r>
      <w:r w:rsidRPr="000F4D53">
        <w:rPr>
          <w:color w:val="000000"/>
          <w:lang w:val="es-AR"/>
        </w:rPr>
        <w:t xml:space="preserve">. </w:t>
      </w:r>
    </w:p>
    <w:p w14:paraId="3E55A7BE" w14:textId="77777777" w:rsidR="00B64A17" w:rsidRDefault="00000000">
      <w:pPr>
        <w:pStyle w:val="Ttulo1"/>
        <w:numPr>
          <w:ilvl w:val="0"/>
          <w:numId w:val="4"/>
        </w:numPr>
        <w:spacing w:line="276" w:lineRule="auto"/>
        <w:ind w:left="142" w:hanging="283"/>
        <w:jc w:val="both"/>
        <w:rPr>
          <w:u w:val="none"/>
        </w:rPr>
      </w:pPr>
      <w:r>
        <w:t>LAS PARTES</w:t>
      </w:r>
    </w:p>
    <w:p w14:paraId="7710F8FD" w14:textId="7F8CE377" w:rsidR="00B64A17" w:rsidRPr="000F4D5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color w:val="000000"/>
          <w:lang w:val="es-AR"/>
        </w:rPr>
      </w:pPr>
      <w:r w:rsidRPr="000F4D53">
        <w:rPr>
          <w:color w:val="000000"/>
          <w:lang w:val="es-AR"/>
        </w:rPr>
        <w:t xml:space="preserve">Las </w:t>
      </w:r>
      <w:r w:rsidR="00464C87">
        <w:rPr>
          <w:color w:val="000000"/>
          <w:lang w:val="es-AR"/>
        </w:rPr>
        <w:t>P</w:t>
      </w:r>
      <w:r w:rsidRPr="000F4D53">
        <w:rPr>
          <w:color w:val="000000"/>
          <w:lang w:val="es-AR"/>
        </w:rPr>
        <w:t xml:space="preserve">artes en este proceso arbitral son: </w:t>
      </w:r>
    </w:p>
    <w:p w14:paraId="612D015D" w14:textId="5C4A848F" w:rsidR="00B64A17" w:rsidRPr="000F4D53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567" w:hanging="426"/>
        <w:jc w:val="both"/>
        <w:rPr>
          <w:color w:val="000000"/>
          <w:lang w:val="es-AR"/>
        </w:rPr>
      </w:pPr>
      <w:bookmarkStart w:id="1" w:name="_heading=h.1fob9te" w:colFirst="0" w:colLast="0"/>
      <w:bookmarkEnd w:id="1"/>
      <w:r w:rsidRPr="000F4D53">
        <w:rPr>
          <w:color w:val="000000"/>
          <w:lang w:val="es-AR"/>
        </w:rPr>
        <w:t>(A) La Demandante</w:t>
      </w:r>
      <w:r w:rsidR="008A5BC0">
        <w:rPr>
          <w:color w:val="000000"/>
          <w:lang w:val="es-AR"/>
        </w:rPr>
        <w:t xml:space="preserve"> es [xxx]</w:t>
      </w:r>
      <w:r w:rsidRPr="000F4D53">
        <w:rPr>
          <w:color w:val="000000"/>
          <w:lang w:val="es-AR"/>
        </w:rPr>
        <w:t xml:space="preserve">, con domicilio en </w:t>
      </w:r>
      <w:r w:rsidR="008A5BC0">
        <w:rPr>
          <w:color w:val="000000"/>
          <w:lang w:val="es-AR"/>
        </w:rPr>
        <w:t>[xxx]</w:t>
      </w:r>
      <w:r w:rsidR="008A5BC0">
        <w:rPr>
          <w:color w:val="000000"/>
          <w:lang w:val="es-AR"/>
        </w:rPr>
        <w:t>.</w:t>
      </w:r>
    </w:p>
    <w:p w14:paraId="169A2594" w14:textId="272FD931" w:rsidR="00B64A17" w:rsidRPr="000F4D53" w:rsidRDefault="00000000">
      <w:p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567" w:hanging="426"/>
        <w:jc w:val="both"/>
        <w:rPr>
          <w:color w:val="000000"/>
          <w:lang w:val="es-AR"/>
        </w:rPr>
      </w:pPr>
      <w:r w:rsidRPr="000F4D53">
        <w:rPr>
          <w:color w:val="000000"/>
          <w:lang w:val="es-AR"/>
        </w:rPr>
        <w:t>(B) La Demandada</w:t>
      </w:r>
      <w:r w:rsidR="008A5BC0">
        <w:rPr>
          <w:color w:val="000000"/>
          <w:lang w:val="es-AR"/>
        </w:rPr>
        <w:t xml:space="preserve"> es </w:t>
      </w:r>
      <w:r w:rsidR="008A5BC0">
        <w:rPr>
          <w:color w:val="000000"/>
          <w:lang w:val="es-AR"/>
        </w:rPr>
        <w:t>[xxx]</w:t>
      </w:r>
      <w:r w:rsidR="008A5BC0" w:rsidRPr="000F4D53">
        <w:rPr>
          <w:color w:val="000000"/>
          <w:lang w:val="es-AR"/>
        </w:rPr>
        <w:t xml:space="preserve">, con domicilio en </w:t>
      </w:r>
      <w:r w:rsidR="008A5BC0">
        <w:rPr>
          <w:color w:val="000000"/>
          <w:lang w:val="es-AR"/>
        </w:rPr>
        <w:t>[xxx].</w:t>
      </w:r>
    </w:p>
    <w:p w14:paraId="288A7579" w14:textId="77777777" w:rsidR="008A5BC0" w:rsidRDefault="00000000" w:rsidP="008A5B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color w:val="000000"/>
          <w:lang w:val="es-AR"/>
        </w:rPr>
      </w:pPr>
      <w:r w:rsidRPr="008A5BC0">
        <w:rPr>
          <w:color w:val="000000"/>
          <w:lang w:val="es-AR"/>
        </w:rPr>
        <w:t xml:space="preserve">La </w:t>
      </w:r>
      <w:r w:rsidR="00464C87" w:rsidRPr="008A5BC0">
        <w:rPr>
          <w:color w:val="000000"/>
          <w:lang w:val="es-AR"/>
        </w:rPr>
        <w:t>p</w:t>
      </w:r>
      <w:r w:rsidRPr="008A5BC0">
        <w:rPr>
          <w:color w:val="000000"/>
          <w:lang w:val="es-AR"/>
        </w:rPr>
        <w:t>arte Demandante</w:t>
      </w:r>
      <w:r w:rsidR="008A5BC0" w:rsidRPr="008A5BC0">
        <w:rPr>
          <w:color w:val="000000"/>
          <w:lang w:val="es-AR"/>
        </w:rPr>
        <w:t xml:space="preserve"> </w:t>
      </w:r>
      <w:r w:rsidRPr="008A5BC0">
        <w:rPr>
          <w:color w:val="000000"/>
          <w:lang w:val="es-AR"/>
        </w:rPr>
        <w:t xml:space="preserve">estará representada en este proceso por </w:t>
      </w:r>
      <w:r w:rsidR="008A5BC0">
        <w:rPr>
          <w:color w:val="000000"/>
          <w:lang w:val="es-AR"/>
        </w:rPr>
        <w:t>[xxx].</w:t>
      </w:r>
    </w:p>
    <w:p w14:paraId="4CE73607" w14:textId="2DEAECC8" w:rsidR="00B64A17" w:rsidRPr="008A5BC0" w:rsidRDefault="00000000" w:rsidP="008A5B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color w:val="000000"/>
          <w:lang w:val="es-AR"/>
        </w:rPr>
      </w:pPr>
      <w:r w:rsidRPr="008A5BC0">
        <w:rPr>
          <w:color w:val="000000"/>
          <w:lang w:val="es-AR"/>
        </w:rPr>
        <w:t xml:space="preserve">Los datos de contacto de las Demandantes son: </w:t>
      </w:r>
    </w:p>
    <w:p w14:paraId="76404BB5" w14:textId="3C9963A9" w:rsidR="00B64A17" w:rsidRPr="000F4D53" w:rsidRDefault="008A5BC0">
      <w:p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/>
        <w:jc w:val="both"/>
        <w:rPr>
          <w:color w:val="000000"/>
          <w:lang w:val="es-AR"/>
        </w:rPr>
      </w:pPr>
      <w:r>
        <w:rPr>
          <w:color w:val="000000"/>
          <w:lang w:val="es-AR"/>
        </w:rPr>
        <w:t>[xxx]</w:t>
      </w:r>
    </w:p>
    <w:p w14:paraId="1BA5439C" w14:textId="77777777" w:rsidR="00B64A17" w:rsidRDefault="00000000">
      <w:pPr>
        <w:pStyle w:val="Ttulo1"/>
        <w:numPr>
          <w:ilvl w:val="0"/>
          <w:numId w:val="4"/>
        </w:numPr>
        <w:spacing w:line="276" w:lineRule="auto"/>
        <w:ind w:left="142" w:hanging="284"/>
        <w:jc w:val="both"/>
        <w:rPr>
          <w:b w:val="0"/>
          <w:u w:val="none"/>
        </w:rPr>
      </w:pPr>
      <w:bookmarkStart w:id="2" w:name="_heading=h.3znysh7" w:colFirst="0" w:colLast="0"/>
      <w:bookmarkEnd w:id="2"/>
      <w:r>
        <w:t>EL CONVENIO ARBITRAL</w:t>
      </w:r>
    </w:p>
    <w:p w14:paraId="0932C1E4" w14:textId="2DCEA3BB" w:rsidR="00B64A17" w:rsidRPr="000F4D53" w:rsidRDefault="008A5BC0" w:rsidP="008A5B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color w:val="000000"/>
          <w:lang w:val="es-AR"/>
        </w:rPr>
      </w:pPr>
      <w:r>
        <w:rPr>
          <w:color w:val="000000"/>
          <w:lang w:val="es-AR"/>
        </w:rPr>
        <w:t>[Individualización del convenio arbitral, que deberá acompañarse como anexo].</w:t>
      </w:r>
    </w:p>
    <w:p w14:paraId="7B44F827" w14:textId="77777777" w:rsidR="00B64A17" w:rsidRPr="008A5BC0" w:rsidRDefault="00000000">
      <w:pPr>
        <w:pStyle w:val="Ttulo1"/>
        <w:numPr>
          <w:ilvl w:val="0"/>
          <w:numId w:val="4"/>
        </w:numPr>
        <w:spacing w:line="276" w:lineRule="auto"/>
        <w:ind w:left="142" w:hanging="284"/>
        <w:jc w:val="both"/>
        <w:rPr>
          <w:u w:val="none"/>
          <w:lang w:val="es-AR"/>
        </w:rPr>
      </w:pPr>
      <w:bookmarkStart w:id="3" w:name="_heading=h.2et92p0" w:colFirst="0" w:colLast="0"/>
      <w:bookmarkEnd w:id="3"/>
      <w:r w:rsidRPr="008A5BC0">
        <w:rPr>
          <w:lang w:val="es-AR"/>
        </w:rPr>
        <w:t>NÚMERO Y NOMINACIÓN DE ARBITROS</w:t>
      </w:r>
    </w:p>
    <w:p w14:paraId="1FF0F671" w14:textId="4C17FD48" w:rsidR="00B64A17" w:rsidRPr="00657F88" w:rsidRDefault="008A5BC0" w:rsidP="008A5B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color w:val="000000"/>
          <w:lang w:val="es-AR"/>
        </w:rPr>
      </w:pPr>
      <w:r>
        <w:rPr>
          <w:color w:val="000000"/>
          <w:lang w:val="es-AR"/>
        </w:rPr>
        <w:t>[Indicar el número de árbitros que corresponda y el método aplicable de elección de los árbitros].</w:t>
      </w:r>
    </w:p>
    <w:p w14:paraId="7A2B13B4" w14:textId="0F00C902" w:rsidR="00B64A17" w:rsidRPr="00657F88" w:rsidRDefault="00000000" w:rsidP="008A5B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color w:val="000000"/>
          <w:lang w:val="es-AR"/>
        </w:rPr>
      </w:pPr>
      <w:r w:rsidRPr="00657F88">
        <w:rPr>
          <w:color w:val="000000"/>
          <w:lang w:val="es-AR"/>
        </w:rPr>
        <w:t xml:space="preserve">Ante ello y en virtud de los artículos </w:t>
      </w:r>
      <w:r w:rsidR="008A5BC0">
        <w:rPr>
          <w:color w:val="000000"/>
          <w:lang w:val="es-AR"/>
        </w:rPr>
        <w:t>[xxx]</w:t>
      </w:r>
      <w:r w:rsidRPr="00657F88">
        <w:rPr>
          <w:color w:val="000000"/>
          <w:lang w:val="es-AR"/>
        </w:rPr>
        <w:t xml:space="preserve"> del Reglamento, las Demandantes designan como árbitro a:  </w:t>
      </w:r>
    </w:p>
    <w:p w14:paraId="1B2C1E71" w14:textId="2C2C10E5" w:rsidR="00B64A17" w:rsidRPr="008A5BC0" w:rsidRDefault="008A5BC0">
      <w:p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567" w:right="560" w:hanging="426"/>
        <w:jc w:val="both"/>
        <w:rPr>
          <w:bCs/>
          <w:color w:val="000000"/>
          <w:lang w:val="es-AR"/>
        </w:rPr>
      </w:pPr>
      <w:r w:rsidRPr="008A5BC0">
        <w:rPr>
          <w:bCs/>
          <w:color w:val="000000"/>
          <w:lang w:val="es-AR"/>
        </w:rPr>
        <w:t>[</w:t>
      </w:r>
      <w:r>
        <w:rPr>
          <w:bCs/>
          <w:color w:val="000000"/>
          <w:lang w:val="es-AR"/>
        </w:rPr>
        <w:t>Nombre y datos de contacto del árbitro nominado</w:t>
      </w:r>
      <w:r w:rsidRPr="008A5BC0">
        <w:rPr>
          <w:bCs/>
          <w:color w:val="000000"/>
          <w:lang w:val="es-AR"/>
        </w:rPr>
        <w:t>]</w:t>
      </w:r>
      <w:r>
        <w:rPr>
          <w:bCs/>
          <w:color w:val="000000"/>
          <w:lang w:val="es-AR"/>
        </w:rPr>
        <w:t>.</w:t>
      </w:r>
    </w:p>
    <w:p w14:paraId="06989BB6" w14:textId="77777777" w:rsidR="00B64A17" w:rsidRPr="008A5BC0" w:rsidRDefault="00000000">
      <w:pPr>
        <w:pStyle w:val="Ttulo1"/>
        <w:numPr>
          <w:ilvl w:val="0"/>
          <w:numId w:val="4"/>
        </w:numPr>
        <w:spacing w:line="276" w:lineRule="auto"/>
        <w:ind w:left="142" w:hanging="426"/>
        <w:jc w:val="both"/>
        <w:rPr>
          <w:u w:val="none"/>
          <w:lang w:val="es-AR"/>
        </w:rPr>
      </w:pPr>
      <w:bookmarkStart w:id="4" w:name="_heading=h.tyjcwt" w:colFirst="0" w:colLast="0"/>
      <w:bookmarkEnd w:id="4"/>
      <w:r w:rsidRPr="008A5BC0">
        <w:rPr>
          <w:lang w:val="es-AR"/>
        </w:rPr>
        <w:t>SEDE, IDIOMA Y DERECHO APLICABLE</w:t>
      </w:r>
    </w:p>
    <w:p w14:paraId="279A539C" w14:textId="77777777" w:rsidR="00B64A17" w:rsidRDefault="00000000">
      <w:pPr>
        <w:keepNext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b/>
          <w:color w:val="000000"/>
        </w:rPr>
      </w:pPr>
      <w:r>
        <w:rPr>
          <w:i/>
          <w:color w:val="000000"/>
          <w:u w:val="single"/>
        </w:rPr>
        <w:t xml:space="preserve">La </w:t>
      </w:r>
      <w:proofErr w:type="spellStart"/>
      <w:r>
        <w:rPr>
          <w:i/>
          <w:color w:val="000000"/>
          <w:u w:val="single"/>
        </w:rPr>
        <w:t>sede</w:t>
      </w:r>
      <w:proofErr w:type="spellEnd"/>
    </w:p>
    <w:p w14:paraId="66864DE1" w14:textId="0DF29555" w:rsidR="00B64A17" w:rsidRPr="00657F88" w:rsidRDefault="008A5BC0" w:rsidP="008A5B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color w:val="000000"/>
          <w:lang w:val="es-AR"/>
        </w:rPr>
      </w:pPr>
      <w:r>
        <w:rPr>
          <w:color w:val="000000"/>
          <w:lang w:val="es-AR"/>
        </w:rPr>
        <w:t>[Indicar la sede elegida].</w:t>
      </w:r>
    </w:p>
    <w:p w14:paraId="49669225" w14:textId="77777777" w:rsidR="00B64A17" w:rsidRDefault="00000000">
      <w:pPr>
        <w:keepNext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color w:val="000000"/>
        </w:rPr>
      </w:pPr>
      <w:r>
        <w:rPr>
          <w:i/>
          <w:color w:val="000000"/>
          <w:u w:val="single"/>
        </w:rPr>
        <w:t xml:space="preserve">El </w:t>
      </w:r>
      <w:proofErr w:type="spellStart"/>
      <w:r>
        <w:rPr>
          <w:i/>
          <w:color w:val="000000"/>
          <w:u w:val="single"/>
        </w:rPr>
        <w:t>idioma</w:t>
      </w:r>
      <w:proofErr w:type="spellEnd"/>
    </w:p>
    <w:p w14:paraId="7F01745F" w14:textId="3EA2FDE2" w:rsidR="00B64A17" w:rsidRPr="00657F88" w:rsidRDefault="008A5BC0" w:rsidP="008A5B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color w:val="000000"/>
          <w:lang w:val="es-AR"/>
        </w:rPr>
      </w:pPr>
      <w:r>
        <w:rPr>
          <w:color w:val="000000"/>
          <w:lang w:val="es-AR"/>
        </w:rPr>
        <w:t>[Indicar el idioma acordado].</w:t>
      </w:r>
    </w:p>
    <w:p w14:paraId="75DA6608" w14:textId="77777777" w:rsidR="00B64A17" w:rsidRPr="00657F88" w:rsidRDefault="00000000">
      <w:pPr>
        <w:keepNext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color w:val="000000"/>
          <w:lang w:val="es-AR"/>
        </w:rPr>
      </w:pPr>
      <w:r w:rsidRPr="00657F88">
        <w:rPr>
          <w:i/>
          <w:color w:val="000000"/>
          <w:u w:val="single"/>
          <w:lang w:val="es-AR"/>
        </w:rPr>
        <w:t>La ley aplicable al mérito o fondo de la controversia</w:t>
      </w:r>
    </w:p>
    <w:p w14:paraId="5689351E" w14:textId="0A4A9445" w:rsidR="00B64A17" w:rsidRPr="00657F88" w:rsidRDefault="008A5BC0" w:rsidP="008A5B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color w:val="000000"/>
          <w:lang w:val="es-AR"/>
        </w:rPr>
      </w:pPr>
      <w:bookmarkStart w:id="5" w:name="_heading=h.3dy6vkm" w:colFirst="0" w:colLast="0"/>
      <w:bookmarkEnd w:id="5"/>
      <w:r>
        <w:rPr>
          <w:color w:val="000000"/>
          <w:lang w:val="es-AR"/>
        </w:rPr>
        <w:t>[Señalar lo acordado].</w:t>
      </w:r>
    </w:p>
    <w:p w14:paraId="68C7B59C" w14:textId="77777777" w:rsidR="00B64A17" w:rsidRPr="00657F88" w:rsidRDefault="00000000">
      <w:pPr>
        <w:pStyle w:val="Ttulo1"/>
        <w:numPr>
          <w:ilvl w:val="0"/>
          <w:numId w:val="4"/>
        </w:numPr>
        <w:spacing w:line="276" w:lineRule="auto"/>
        <w:ind w:left="141" w:hanging="425"/>
        <w:jc w:val="both"/>
        <w:rPr>
          <w:b w:val="0"/>
          <w:u w:val="none"/>
          <w:lang w:val="es-AR"/>
        </w:rPr>
      </w:pPr>
      <w:r w:rsidRPr="00657F88">
        <w:rPr>
          <w:lang w:val="es-AR"/>
        </w:rPr>
        <w:t>NATURALEZA Y CIRCUNSTANCIAS DE LA DISPUTA</w:t>
      </w:r>
    </w:p>
    <w:p w14:paraId="231B4E2D" w14:textId="1029B7B7" w:rsidR="008A5BC0" w:rsidRPr="00657F88" w:rsidRDefault="008A5BC0" w:rsidP="008A5B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color w:val="000000"/>
          <w:lang w:val="es-AR"/>
        </w:rPr>
      </w:pPr>
      <w:r>
        <w:rPr>
          <w:color w:val="000000"/>
          <w:lang w:val="es-AR"/>
        </w:rPr>
        <w:t xml:space="preserve">[Descripción </w:t>
      </w:r>
      <w:proofErr w:type="spellStart"/>
      <w:r>
        <w:rPr>
          <w:color w:val="000000"/>
          <w:lang w:val="es-AR"/>
        </w:rPr>
        <w:t>suscinta</w:t>
      </w:r>
      <w:proofErr w:type="spellEnd"/>
      <w:r>
        <w:rPr>
          <w:color w:val="000000"/>
          <w:lang w:val="es-AR"/>
        </w:rPr>
        <w:t xml:space="preserve"> del conflicto, individualizando y </w:t>
      </w:r>
      <w:proofErr w:type="spellStart"/>
      <w:r>
        <w:rPr>
          <w:color w:val="000000"/>
          <w:lang w:val="es-AR"/>
        </w:rPr>
        <w:t>acomañando</w:t>
      </w:r>
      <w:proofErr w:type="spellEnd"/>
      <w:r>
        <w:rPr>
          <w:color w:val="000000"/>
          <w:lang w:val="es-AR"/>
        </w:rPr>
        <w:t xml:space="preserve"> el contrato del cual resulte el conflicto]. </w:t>
      </w:r>
    </w:p>
    <w:p w14:paraId="41439FAC" w14:textId="77777777" w:rsidR="00B64A17" w:rsidRDefault="00000000">
      <w:pPr>
        <w:pStyle w:val="Ttulo1"/>
        <w:numPr>
          <w:ilvl w:val="0"/>
          <w:numId w:val="4"/>
        </w:numPr>
        <w:spacing w:line="276" w:lineRule="auto"/>
        <w:ind w:left="142" w:hanging="426"/>
        <w:jc w:val="both"/>
        <w:rPr>
          <w:u w:val="none"/>
        </w:rPr>
      </w:pPr>
      <w:r>
        <w:t>RESERVA</w:t>
      </w:r>
    </w:p>
    <w:p w14:paraId="5A515BAE" w14:textId="251A7EF1" w:rsidR="00B64A17" w:rsidRPr="00657F88" w:rsidRDefault="00000000" w:rsidP="008A5B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color w:val="000000"/>
          <w:lang w:val="es-AR"/>
        </w:rPr>
      </w:pPr>
      <w:r w:rsidRPr="00657F88">
        <w:rPr>
          <w:color w:val="000000"/>
          <w:lang w:val="es-AR"/>
        </w:rPr>
        <w:t xml:space="preserve">La Demandante formula reserva de (i) </w:t>
      </w:r>
      <w:r w:rsidR="008A5BC0">
        <w:rPr>
          <w:color w:val="000000"/>
          <w:lang w:val="es-AR"/>
        </w:rPr>
        <w:t>P</w:t>
      </w:r>
      <w:r w:rsidRPr="00657F88">
        <w:rPr>
          <w:color w:val="000000"/>
          <w:lang w:val="es-AR"/>
        </w:rPr>
        <w:t xml:space="preserve">resentar ante el tribunal arbitral todas las pretensiones, alegaciones y defensas que estime pertinentes, (ii) </w:t>
      </w:r>
      <w:r w:rsidR="008A5BC0">
        <w:rPr>
          <w:color w:val="000000"/>
          <w:lang w:val="es-AR"/>
        </w:rPr>
        <w:t>M</w:t>
      </w:r>
      <w:r w:rsidRPr="00657F88">
        <w:rPr>
          <w:color w:val="000000"/>
          <w:lang w:val="es-AR"/>
        </w:rPr>
        <w:t xml:space="preserve">odificar sus pretensiones o plantear nuevas demandas de conformidad con lo previsto en el Reglamento; (iii) </w:t>
      </w:r>
      <w:r w:rsidR="008A5BC0">
        <w:rPr>
          <w:color w:val="000000"/>
          <w:lang w:val="es-AR"/>
        </w:rPr>
        <w:t>D</w:t>
      </w:r>
      <w:r w:rsidRPr="00657F88">
        <w:rPr>
          <w:color w:val="000000"/>
          <w:lang w:val="es-AR"/>
        </w:rPr>
        <w:t xml:space="preserve">esarrollar y ampliar sus planteos en los memoriales y demás presentaciones escritas y orales a realizarse en este arbitraje; (iv) </w:t>
      </w:r>
      <w:r w:rsidR="008A5BC0">
        <w:rPr>
          <w:color w:val="000000"/>
          <w:lang w:val="es-AR"/>
        </w:rPr>
        <w:t>O</w:t>
      </w:r>
      <w:r w:rsidRPr="00657F88">
        <w:rPr>
          <w:color w:val="000000"/>
          <w:lang w:val="es-AR"/>
        </w:rPr>
        <w:t xml:space="preserve">frecer, presentar y </w:t>
      </w:r>
      <w:r w:rsidRPr="00657F88">
        <w:rPr>
          <w:color w:val="000000"/>
          <w:lang w:val="es-AR"/>
        </w:rPr>
        <w:lastRenderedPageBreak/>
        <w:t>producir toda la prueba que fuere admisible en la etapa procedimental oportuna, según lo establezca el tribunal arbitral</w:t>
      </w:r>
      <w:r w:rsidR="008A5BC0">
        <w:rPr>
          <w:color w:val="000000"/>
          <w:lang w:val="es-AR"/>
        </w:rPr>
        <w:t>,</w:t>
      </w:r>
      <w:r w:rsidRPr="00657F88">
        <w:rPr>
          <w:color w:val="000000"/>
          <w:lang w:val="es-AR"/>
        </w:rPr>
        <w:t xml:space="preserve"> y (v) </w:t>
      </w:r>
      <w:r w:rsidR="008A5BC0">
        <w:rPr>
          <w:color w:val="000000"/>
          <w:lang w:val="es-AR"/>
        </w:rPr>
        <w:t>E</w:t>
      </w:r>
      <w:r w:rsidRPr="00657F88">
        <w:rPr>
          <w:color w:val="000000"/>
          <w:lang w:val="es-AR"/>
        </w:rPr>
        <w:t>xpedirse sobre los argumentos, pretensiones y prueba a presentarse por la Demandada en este procedimiento, dentro de los plazos que establezca el tribunal arbitral y en las condiciones permitidas por el Reglamento.</w:t>
      </w:r>
    </w:p>
    <w:p w14:paraId="7E370603" w14:textId="71546EAA" w:rsidR="00B64A17" w:rsidRDefault="00000000">
      <w:pPr>
        <w:pStyle w:val="Ttulo1"/>
        <w:numPr>
          <w:ilvl w:val="0"/>
          <w:numId w:val="4"/>
        </w:numPr>
        <w:spacing w:line="276" w:lineRule="auto"/>
        <w:ind w:left="142" w:hanging="426"/>
        <w:jc w:val="both"/>
        <w:rPr>
          <w:u w:val="none"/>
        </w:rPr>
      </w:pPr>
      <w:r>
        <w:t>PRETENSIONES DE LA DEMANDANTE</w:t>
      </w:r>
    </w:p>
    <w:p w14:paraId="1FEE9F32" w14:textId="6A02BB5B" w:rsidR="00B64A17" w:rsidRPr="00657F88" w:rsidRDefault="008A5BC0" w:rsidP="008A5BC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 w:hanging="426"/>
        <w:jc w:val="both"/>
        <w:rPr>
          <w:color w:val="000000"/>
          <w:lang w:val="es-AR"/>
        </w:rPr>
      </w:pPr>
      <w:r>
        <w:rPr>
          <w:color w:val="000000"/>
          <w:lang w:val="es-AR"/>
        </w:rPr>
        <w:t>L</w:t>
      </w:r>
      <w:r w:rsidR="00000000" w:rsidRPr="00657F88">
        <w:rPr>
          <w:color w:val="000000"/>
          <w:lang w:val="es-AR"/>
        </w:rPr>
        <w:t>a Demandante</w:t>
      </w:r>
      <w:r>
        <w:rPr>
          <w:color w:val="000000"/>
          <w:lang w:val="es-AR"/>
        </w:rPr>
        <w:t xml:space="preserve"> </w:t>
      </w:r>
      <w:r w:rsidR="00135B7E">
        <w:rPr>
          <w:color w:val="000000"/>
          <w:lang w:val="es-AR"/>
        </w:rPr>
        <w:t xml:space="preserve">solicitan que el Tribunal Arbitral dicte uno o más laudos en los que disponga: </w:t>
      </w:r>
    </w:p>
    <w:p w14:paraId="0F45F728" w14:textId="6E5668B0" w:rsidR="00B64A17" w:rsidRPr="00657F88" w:rsidRDefault="00135B7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jc w:val="both"/>
        <w:rPr>
          <w:color w:val="000000"/>
          <w:lang w:val="es-AR"/>
        </w:rPr>
      </w:pPr>
      <w:r>
        <w:rPr>
          <w:color w:val="000000"/>
          <w:lang w:val="es-AR"/>
        </w:rPr>
        <w:t>[xxx]</w:t>
      </w:r>
    </w:p>
    <w:p w14:paraId="0A276405" w14:textId="77777777" w:rsidR="00B64A17" w:rsidRPr="00657F88" w:rsidRDefault="00B64A17">
      <w:pPr>
        <w:pBdr>
          <w:top w:val="nil"/>
          <w:left w:val="nil"/>
          <w:bottom w:val="nil"/>
          <w:right w:val="nil"/>
          <w:between w:val="nil"/>
        </w:pBdr>
        <w:spacing w:before="100" w:after="100" w:line="276" w:lineRule="auto"/>
        <w:ind w:left="142"/>
        <w:jc w:val="both"/>
        <w:rPr>
          <w:color w:val="000000"/>
          <w:lang w:val="es-AR"/>
        </w:rPr>
      </w:pPr>
    </w:p>
    <w:p w14:paraId="2434C6EB" w14:textId="77777777" w:rsidR="00B64A17" w:rsidRPr="00657F88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lang w:val="es-AR"/>
        </w:rPr>
      </w:pPr>
      <w:r w:rsidRPr="00657F88">
        <w:rPr>
          <w:color w:val="000000"/>
          <w:lang w:val="es-AR"/>
        </w:rPr>
        <w:t>Atentamente,</w:t>
      </w:r>
    </w:p>
    <w:p w14:paraId="17BFFA91" w14:textId="77777777" w:rsidR="00B64A17" w:rsidRPr="00657F88" w:rsidRDefault="00B64A1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AR"/>
        </w:rPr>
      </w:pPr>
    </w:p>
    <w:p w14:paraId="3AFC544F" w14:textId="77777777" w:rsidR="00B64A17" w:rsidRPr="00657F88" w:rsidRDefault="00B64A1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lang w:val="es-AR"/>
        </w:rPr>
      </w:pPr>
    </w:p>
    <w:p w14:paraId="7D3B270C" w14:textId="77777777" w:rsidR="00B64A17" w:rsidRPr="00657F88" w:rsidRDefault="00B64A17">
      <w:pPr>
        <w:pBdr>
          <w:top w:val="nil"/>
          <w:left w:val="nil"/>
          <w:bottom w:val="nil"/>
          <w:right w:val="nil"/>
          <w:between w:val="nil"/>
        </w:pBdr>
        <w:ind w:left="142" w:hanging="426"/>
        <w:jc w:val="both"/>
        <w:rPr>
          <w:color w:val="000000"/>
          <w:lang w:val="es-AR"/>
        </w:rPr>
      </w:pPr>
    </w:p>
    <w:p w14:paraId="6155FB15" w14:textId="77777777" w:rsidR="00B64A17" w:rsidRPr="00657F88" w:rsidRDefault="00B64A17">
      <w:pPr>
        <w:pBdr>
          <w:top w:val="nil"/>
          <w:left w:val="nil"/>
          <w:bottom w:val="nil"/>
          <w:right w:val="nil"/>
          <w:between w:val="nil"/>
        </w:pBdr>
        <w:ind w:left="142" w:hanging="426"/>
        <w:jc w:val="both"/>
        <w:rPr>
          <w:color w:val="000000"/>
          <w:lang w:val="es-AR"/>
        </w:rPr>
      </w:pPr>
    </w:p>
    <w:p w14:paraId="3A8E3B0E" w14:textId="68C5B145" w:rsidR="00B64A17" w:rsidRPr="00657F88" w:rsidRDefault="00135B7E">
      <w:pPr>
        <w:pBdr>
          <w:top w:val="nil"/>
          <w:left w:val="nil"/>
          <w:bottom w:val="nil"/>
          <w:right w:val="nil"/>
          <w:between w:val="nil"/>
        </w:pBdr>
        <w:ind w:left="142"/>
        <w:rPr>
          <w:color w:val="000000"/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000000" w:rsidRPr="00657F88">
        <w:rPr>
          <w:color w:val="000000"/>
          <w:lang w:val="es-AR"/>
        </w:rPr>
        <w:tab/>
      </w:r>
      <w:r w:rsidR="00000000" w:rsidRPr="00657F88">
        <w:rPr>
          <w:color w:val="000000"/>
          <w:lang w:val="es-AR"/>
        </w:rPr>
        <w:tab/>
        <w:t xml:space="preserve">        </w:t>
      </w: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000000" w:rsidRPr="00657F88">
        <w:rPr>
          <w:color w:val="000000"/>
          <w:lang w:val="es-AR"/>
        </w:rPr>
        <w:t>______________</w:t>
      </w:r>
    </w:p>
    <w:p w14:paraId="7D7C6D89" w14:textId="76964D34" w:rsidR="00B64A17" w:rsidRPr="00657F88" w:rsidRDefault="00135B7E" w:rsidP="00135B7E">
      <w:pPr>
        <w:pBdr>
          <w:top w:val="nil"/>
          <w:left w:val="nil"/>
          <w:bottom w:val="nil"/>
          <w:right w:val="nil"/>
          <w:between w:val="nil"/>
        </w:pBdr>
        <w:ind w:left="3742" w:firstLine="578"/>
        <w:jc w:val="center"/>
        <w:rPr>
          <w:color w:val="000000"/>
          <w:lang w:val="es-AR"/>
        </w:rPr>
      </w:pPr>
      <w:r>
        <w:rPr>
          <w:color w:val="000000"/>
          <w:lang w:val="es-AR"/>
        </w:rPr>
        <w:t xml:space="preserve">      [firma]</w:t>
      </w:r>
    </w:p>
    <w:p w14:paraId="29831EBA" w14:textId="77777777" w:rsidR="00B64A17" w:rsidRPr="00657F88" w:rsidRDefault="00B64A17">
      <w:pPr>
        <w:pBdr>
          <w:top w:val="nil"/>
          <w:left w:val="nil"/>
          <w:bottom w:val="nil"/>
          <w:right w:val="nil"/>
          <w:between w:val="nil"/>
        </w:pBdr>
        <w:ind w:left="142" w:hanging="426"/>
        <w:jc w:val="center"/>
        <w:rPr>
          <w:color w:val="000000"/>
          <w:lang w:val="es-AR"/>
        </w:rPr>
      </w:pPr>
    </w:p>
    <w:p w14:paraId="263E8616" w14:textId="77777777" w:rsidR="00B64A17" w:rsidRPr="00657F88" w:rsidRDefault="00B64A17">
      <w:pPr>
        <w:pBdr>
          <w:top w:val="nil"/>
          <w:left w:val="nil"/>
          <w:bottom w:val="nil"/>
          <w:right w:val="nil"/>
          <w:between w:val="nil"/>
        </w:pBdr>
        <w:ind w:left="142" w:hanging="426"/>
        <w:jc w:val="center"/>
        <w:rPr>
          <w:color w:val="000000"/>
          <w:lang w:val="es-AR"/>
        </w:rPr>
      </w:pPr>
    </w:p>
    <w:p w14:paraId="47AABC87" w14:textId="77777777" w:rsidR="00B64A17" w:rsidRPr="00657F88" w:rsidRDefault="00B64A17">
      <w:pPr>
        <w:pBdr>
          <w:top w:val="nil"/>
          <w:left w:val="nil"/>
          <w:bottom w:val="nil"/>
          <w:right w:val="nil"/>
          <w:between w:val="nil"/>
        </w:pBdr>
        <w:ind w:left="142" w:hanging="426"/>
        <w:jc w:val="center"/>
        <w:rPr>
          <w:color w:val="000000"/>
          <w:lang w:val="es-AR"/>
        </w:rPr>
      </w:pPr>
    </w:p>
    <w:p w14:paraId="7C0F6C45" w14:textId="77777777" w:rsidR="00B64A17" w:rsidRPr="00657F88" w:rsidRDefault="00B64A17">
      <w:pPr>
        <w:pBdr>
          <w:top w:val="nil"/>
          <w:left w:val="nil"/>
          <w:bottom w:val="nil"/>
          <w:right w:val="nil"/>
          <w:between w:val="nil"/>
        </w:pBdr>
        <w:ind w:left="142" w:hanging="426"/>
        <w:jc w:val="center"/>
        <w:rPr>
          <w:color w:val="000000"/>
          <w:lang w:val="es-AR"/>
        </w:rPr>
      </w:pPr>
    </w:p>
    <w:p w14:paraId="76B97C1D" w14:textId="77777777" w:rsidR="00B64A17" w:rsidRPr="00657F88" w:rsidRDefault="00B64A17">
      <w:pPr>
        <w:pBdr>
          <w:top w:val="nil"/>
          <w:left w:val="nil"/>
          <w:bottom w:val="nil"/>
          <w:right w:val="nil"/>
          <w:between w:val="nil"/>
        </w:pBdr>
        <w:ind w:left="142" w:hanging="426"/>
        <w:jc w:val="center"/>
        <w:rPr>
          <w:color w:val="000000"/>
          <w:lang w:val="es-AR"/>
        </w:rPr>
      </w:pPr>
    </w:p>
    <w:p w14:paraId="44DB57DA" w14:textId="77777777" w:rsidR="00B64A17" w:rsidRPr="00657F88" w:rsidRDefault="00B64A17">
      <w:pPr>
        <w:pBdr>
          <w:top w:val="nil"/>
          <w:left w:val="nil"/>
          <w:bottom w:val="nil"/>
          <w:right w:val="nil"/>
          <w:between w:val="nil"/>
        </w:pBdr>
        <w:ind w:left="142" w:hanging="426"/>
        <w:jc w:val="center"/>
        <w:rPr>
          <w:color w:val="000000"/>
          <w:lang w:val="es-AR"/>
        </w:rPr>
      </w:pPr>
    </w:p>
    <w:tbl>
      <w:tblPr>
        <w:tblStyle w:val="a"/>
        <w:tblW w:w="8346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6650"/>
      </w:tblGrid>
      <w:tr w:rsidR="00B64A17" w:rsidRPr="008A5BC0" w14:paraId="222CE8F2" w14:textId="77777777">
        <w:tc>
          <w:tcPr>
            <w:tcW w:w="8346" w:type="dxa"/>
            <w:gridSpan w:val="2"/>
          </w:tcPr>
          <w:p w14:paraId="2DC60EA7" w14:textId="14A283C8" w:rsidR="00B64A17" w:rsidRPr="00657F88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center"/>
              <w:rPr>
                <w:b/>
                <w:color w:val="000000"/>
                <w:lang w:val="es-AR"/>
              </w:rPr>
            </w:pPr>
            <w:r w:rsidRPr="00657F88">
              <w:rPr>
                <w:b/>
                <w:color w:val="000000"/>
                <w:lang w:val="es-AR"/>
              </w:rPr>
              <w:t xml:space="preserve">Documentos acompañados a la </w:t>
            </w:r>
            <w:r w:rsidR="00135B7E">
              <w:rPr>
                <w:b/>
                <w:color w:val="000000"/>
                <w:lang w:val="es-AR"/>
              </w:rPr>
              <w:t>solicitud</w:t>
            </w:r>
            <w:r w:rsidRPr="00657F88">
              <w:rPr>
                <w:b/>
                <w:color w:val="000000"/>
                <w:lang w:val="es-AR"/>
              </w:rPr>
              <w:t xml:space="preserve"> de arbitraje</w:t>
            </w:r>
          </w:p>
        </w:tc>
      </w:tr>
      <w:tr w:rsidR="00B64A17" w:rsidRPr="008A5BC0" w14:paraId="11D4E771" w14:textId="77777777">
        <w:tc>
          <w:tcPr>
            <w:tcW w:w="1696" w:type="dxa"/>
          </w:tcPr>
          <w:p w14:paraId="2FF1624F" w14:textId="77777777" w:rsidR="00B64A1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center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Anexo 1</w:t>
            </w:r>
          </w:p>
        </w:tc>
        <w:tc>
          <w:tcPr>
            <w:tcW w:w="6650" w:type="dxa"/>
          </w:tcPr>
          <w:p w14:paraId="5A5534BC" w14:textId="59A3E387" w:rsidR="00B64A17" w:rsidRPr="00657F88" w:rsidRDefault="00135B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000000"/>
                <w:lang w:val="es-AR"/>
              </w:rPr>
            </w:pPr>
            <w:r>
              <w:rPr>
                <w:color w:val="000000"/>
                <w:lang w:val="es-AR"/>
              </w:rPr>
              <w:t>[xxx]</w:t>
            </w:r>
          </w:p>
        </w:tc>
      </w:tr>
      <w:tr w:rsidR="00B64A17" w:rsidRPr="008A5BC0" w14:paraId="2E5EDEFC" w14:textId="77777777">
        <w:tc>
          <w:tcPr>
            <w:tcW w:w="1696" w:type="dxa"/>
          </w:tcPr>
          <w:p w14:paraId="2FBF970B" w14:textId="77777777" w:rsidR="00B64A17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center"/>
              <w:rPr>
                <w:b/>
                <w:color w:val="000000"/>
                <w:u w:val="single"/>
              </w:rPr>
            </w:pPr>
            <w:r>
              <w:rPr>
                <w:b/>
                <w:color w:val="000000"/>
                <w:u w:val="single"/>
              </w:rPr>
              <w:t>Anexo 2</w:t>
            </w:r>
          </w:p>
        </w:tc>
        <w:tc>
          <w:tcPr>
            <w:tcW w:w="6650" w:type="dxa"/>
          </w:tcPr>
          <w:p w14:paraId="6412554A" w14:textId="30B62E81" w:rsidR="00B64A17" w:rsidRPr="00657F88" w:rsidRDefault="00135B7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360" w:lineRule="auto"/>
              <w:jc w:val="both"/>
              <w:rPr>
                <w:color w:val="000000"/>
                <w:lang w:val="es-AR"/>
              </w:rPr>
            </w:pPr>
            <w:r>
              <w:rPr>
                <w:color w:val="000000"/>
                <w:lang w:val="es-AR"/>
              </w:rPr>
              <w:t>…</w:t>
            </w:r>
          </w:p>
        </w:tc>
      </w:tr>
    </w:tbl>
    <w:p w14:paraId="4DC607F9" w14:textId="77777777" w:rsidR="00B64A17" w:rsidRDefault="00B64A17">
      <w:pPr>
        <w:pBdr>
          <w:top w:val="nil"/>
          <w:left w:val="nil"/>
          <w:bottom w:val="nil"/>
          <w:right w:val="nil"/>
          <w:between w:val="nil"/>
        </w:pBdr>
        <w:ind w:left="142" w:hanging="426"/>
        <w:jc w:val="center"/>
        <w:rPr>
          <w:color w:val="000000"/>
        </w:rPr>
      </w:pPr>
    </w:p>
    <w:sectPr w:rsidR="00B64A17">
      <w:footerReference w:type="default" r:id="rId8"/>
      <w:pgSz w:w="11900" w:h="16840"/>
      <w:pgMar w:top="1417" w:right="1701" w:bottom="1417" w:left="1701" w:header="709" w:footer="85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822DB8" w14:textId="77777777" w:rsidR="009165F3" w:rsidRDefault="009165F3">
      <w:r>
        <w:separator/>
      </w:r>
    </w:p>
  </w:endnote>
  <w:endnote w:type="continuationSeparator" w:id="0">
    <w:p w14:paraId="51DA4F76" w14:textId="77777777" w:rsidR="009165F3" w:rsidRDefault="009165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41C4DC" w14:textId="77777777" w:rsidR="00B64A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F4D53">
      <w:rPr>
        <w:noProof/>
        <w:color w:val="000000"/>
      </w:rPr>
      <w:t>2</w:t>
    </w:r>
    <w:r>
      <w:rPr>
        <w:color w:val="000000"/>
      </w:rPr>
      <w:fldChar w:fldCharType="end"/>
    </w:r>
  </w:p>
  <w:p w14:paraId="3D2A17BF" w14:textId="77777777" w:rsidR="00B64A17" w:rsidRDefault="00B64A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FBE556" w14:textId="77777777" w:rsidR="009165F3" w:rsidRDefault="009165F3">
      <w:r>
        <w:separator/>
      </w:r>
    </w:p>
  </w:footnote>
  <w:footnote w:type="continuationSeparator" w:id="0">
    <w:p w14:paraId="652C6C52" w14:textId="77777777" w:rsidR="009165F3" w:rsidRDefault="009165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D12C46"/>
    <w:multiLevelType w:val="multilevel"/>
    <w:tmpl w:val="7CA2B082"/>
    <w:lvl w:ilvl="0">
      <w:start w:val="1"/>
      <w:numFmt w:val="decimal"/>
      <w:lvlText w:val="%1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0" w:firstLine="0"/>
      </w:pPr>
      <w:rPr>
        <w:smallCaps w:val="0"/>
        <w:strike w:val="0"/>
        <w:color w:val="000000"/>
        <w:shd w:val="clear" w:color="auto" w:fill="auto"/>
        <w:vertAlign w:val="baseline"/>
      </w:rPr>
    </w:lvl>
  </w:abstractNum>
  <w:abstractNum w:abstractNumId="1" w15:restartNumberingAfterBreak="0">
    <w:nsid w:val="1CBD27AB"/>
    <w:multiLevelType w:val="multilevel"/>
    <w:tmpl w:val="F5DEFDF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5D2E09"/>
    <w:multiLevelType w:val="multilevel"/>
    <w:tmpl w:val="AE6CDDE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59E76ED"/>
    <w:multiLevelType w:val="multilevel"/>
    <w:tmpl w:val="52F03B0A"/>
    <w:lvl w:ilvl="0">
      <w:start w:val="1"/>
      <w:numFmt w:val="lowerRoman"/>
      <w:lvlText w:val="%1)"/>
      <w:lvlJc w:val="left"/>
      <w:pPr>
        <w:ind w:left="862" w:hanging="72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5F9D59E3"/>
    <w:multiLevelType w:val="multilevel"/>
    <w:tmpl w:val="5F2A550A"/>
    <w:lvl w:ilvl="0">
      <w:start w:val="1"/>
      <w:numFmt w:val="lowerRoman"/>
      <w:lvlText w:val="%1)"/>
      <w:lvlJc w:val="left"/>
      <w:pPr>
        <w:ind w:left="862" w:hanging="720"/>
      </w:pPr>
      <w:rPr>
        <w:b w:val="0"/>
        <w:i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642D51FB"/>
    <w:multiLevelType w:val="multilevel"/>
    <w:tmpl w:val="BF3E59C0"/>
    <w:lvl w:ilvl="0">
      <w:start w:val="1"/>
      <w:numFmt w:val="decimal"/>
      <w:lvlText w:val="%1."/>
      <w:lvlJc w:val="left"/>
      <w:pPr>
        <w:ind w:left="283" w:hanging="283"/>
      </w:pPr>
      <w:rPr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upperLetter"/>
      <w:lvlText w:val="(%2)"/>
      <w:lvlJc w:val="left"/>
      <w:pPr>
        <w:ind w:left="1003" w:hanging="283"/>
      </w:pPr>
      <w:rPr>
        <w:rFonts w:ascii="Times New Roman" w:eastAsia="Times New Roman" w:hAnsi="Times New Roman" w:cs="Times New Roman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1723" w:hanging="283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443" w:hanging="28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163" w:hanging="28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3883" w:hanging="28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03" w:hanging="283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323" w:hanging="28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043" w:hanging="283"/>
      </w:pPr>
      <w:rPr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688A41EF"/>
    <w:multiLevelType w:val="multilevel"/>
    <w:tmpl w:val="8048DCAE"/>
    <w:lvl w:ilvl="0">
      <w:start w:val="1"/>
      <w:numFmt w:val="lowerRoman"/>
      <w:lvlText w:val="%1)"/>
      <w:lvlJc w:val="left"/>
      <w:pPr>
        <w:ind w:left="862" w:hanging="720"/>
      </w:pPr>
      <w:rPr>
        <w:b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781845670">
    <w:abstractNumId w:val="4"/>
  </w:num>
  <w:num w:numId="2" w16cid:durableId="497814781">
    <w:abstractNumId w:val="3"/>
  </w:num>
  <w:num w:numId="3" w16cid:durableId="1690527302">
    <w:abstractNumId w:val="0"/>
  </w:num>
  <w:num w:numId="4" w16cid:durableId="542130788">
    <w:abstractNumId w:val="1"/>
  </w:num>
  <w:num w:numId="5" w16cid:durableId="1657949714">
    <w:abstractNumId w:val="5"/>
  </w:num>
  <w:num w:numId="6" w16cid:durableId="116489477">
    <w:abstractNumId w:val="6"/>
  </w:num>
  <w:num w:numId="7" w16cid:durableId="791830027">
    <w:abstractNumId w:val="2"/>
  </w:num>
  <w:num w:numId="8" w16cid:durableId="69515729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413281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1408640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269640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1194530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A17"/>
    <w:rsid w:val="00007C1D"/>
    <w:rsid w:val="00025F62"/>
    <w:rsid w:val="000F4D53"/>
    <w:rsid w:val="00135B7E"/>
    <w:rsid w:val="00144833"/>
    <w:rsid w:val="00176FA2"/>
    <w:rsid w:val="00177029"/>
    <w:rsid w:val="001B19C4"/>
    <w:rsid w:val="003248EF"/>
    <w:rsid w:val="00383421"/>
    <w:rsid w:val="003A52BC"/>
    <w:rsid w:val="00405BAF"/>
    <w:rsid w:val="004345CC"/>
    <w:rsid w:val="004448C8"/>
    <w:rsid w:val="00446EEE"/>
    <w:rsid w:val="00464C87"/>
    <w:rsid w:val="00497A4E"/>
    <w:rsid w:val="0063647A"/>
    <w:rsid w:val="00657F88"/>
    <w:rsid w:val="006B1279"/>
    <w:rsid w:val="006B1C8F"/>
    <w:rsid w:val="008A5BC0"/>
    <w:rsid w:val="009165F3"/>
    <w:rsid w:val="00A14567"/>
    <w:rsid w:val="00A2536A"/>
    <w:rsid w:val="00A828E0"/>
    <w:rsid w:val="00B64A17"/>
    <w:rsid w:val="00B87048"/>
    <w:rsid w:val="00C24FDA"/>
    <w:rsid w:val="00C52855"/>
    <w:rsid w:val="00C54F85"/>
    <w:rsid w:val="00D73651"/>
    <w:rsid w:val="00E02615"/>
    <w:rsid w:val="00E87A61"/>
    <w:rsid w:val="00EB1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EFEC5"/>
  <w15:docId w15:val="{52E3757A-A1A5-43D4-A167-6B1CA0635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. Titulo"/>
    <w:qFormat/>
    <w:rsid w:val="0090214E"/>
    <w:rPr>
      <w:lang w:val="en-US"/>
    </w:rPr>
  </w:style>
  <w:style w:type="paragraph" w:styleId="Ttulo1">
    <w:name w:val="heading 1"/>
    <w:next w:val="Cuerpo"/>
    <w:uiPriority w:val="9"/>
    <w:qFormat/>
    <w:pPr>
      <w:keepNext/>
      <w:keepLines/>
      <w:numPr>
        <w:numId w:val="7"/>
      </w:numPr>
      <w:spacing w:before="240"/>
      <w:outlineLvl w:val="0"/>
    </w:pPr>
    <w:rPr>
      <w:b/>
      <w:bCs/>
      <w:color w:val="000000"/>
      <w:u w:val="single" w:color="000000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692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079BF" w:themeColor="accent1" w:themeShade="BF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90214E"/>
    <w:pPr>
      <w:tabs>
        <w:tab w:val="num" w:pos="720"/>
      </w:tabs>
      <w:ind w:left="720" w:hanging="720"/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styleId="Hipervnculo">
    <w:name w:val="Hyperlink"/>
    <w:uiPriority w:val="99"/>
    <w:rPr>
      <w:u w:val="single"/>
    </w:rPr>
  </w:style>
  <w:style w:type="paragraph" w:customStyle="1" w:styleId="Encabezadoypie">
    <w:name w:val="Encabezado y pie"/>
    <w:pPr>
      <w:tabs>
        <w:tab w:val="right" w:pos="9020"/>
      </w:tabs>
    </w:pPr>
    <w:rPr>
      <w:rFonts w:cs="Arial Unicode MS"/>
      <w:color w:val="000000"/>
      <w:sz w:val="30"/>
      <w:szCs w:val="30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link w:val="PiedepginaCar"/>
    <w:uiPriority w:val="99"/>
    <w:pPr>
      <w:tabs>
        <w:tab w:val="center" w:pos="4252"/>
        <w:tab w:val="right" w:pos="8504"/>
      </w:tabs>
    </w:pPr>
    <w:rPr>
      <w:rFonts w:cs="Arial Unicode MS"/>
      <w:color w:val="000000"/>
      <w:u w:color="000000"/>
      <w:lang w:val="en-US"/>
    </w:rPr>
  </w:style>
  <w:style w:type="character" w:customStyle="1" w:styleId="Ninguno">
    <w:name w:val="Ninguno"/>
  </w:style>
  <w:style w:type="paragraph" w:customStyle="1" w:styleId="Cuerpo">
    <w:name w:val="Cuerpo"/>
    <w:rPr>
      <w:rFonts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Letra">
    <w:name w:val="Letra"/>
  </w:style>
  <w:style w:type="numbering" w:customStyle="1" w:styleId="Estiloimportado4">
    <w:name w:val="Estilo importado 4"/>
  </w:style>
  <w:style w:type="numbering" w:customStyle="1" w:styleId="Nmero">
    <w:name w:val="Número"/>
  </w:style>
  <w:style w:type="numbering" w:customStyle="1" w:styleId="Estiloimportado5">
    <w:name w:val="Estilo importado 5"/>
  </w:style>
  <w:style w:type="paragraph" w:styleId="TDC1">
    <w:name w:val="toc 1"/>
    <w:uiPriority w:val="39"/>
    <w:pPr>
      <w:tabs>
        <w:tab w:val="left" w:pos="426"/>
        <w:tab w:val="right" w:leader="dot" w:pos="8478"/>
      </w:tabs>
      <w:spacing w:after="100" w:line="259" w:lineRule="auto"/>
    </w:pPr>
    <w:rPr>
      <w:b/>
      <w:bCs/>
      <w:color w:val="000000"/>
      <w:sz w:val="22"/>
      <w:szCs w:val="22"/>
      <w:u w:color="000000"/>
    </w:rPr>
  </w:style>
  <w:style w:type="paragraph" w:customStyle="1" w:styleId="Predeterminado">
    <w:name w:val="Predeterminado"/>
    <w:pPr>
      <w:spacing w:before="160"/>
    </w:pPr>
    <w:rPr>
      <w:color w:val="000000"/>
      <w:sz w:val="30"/>
      <w:szCs w:val="3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Estiloimportado1">
    <w:name w:val="Estilo importado 1"/>
  </w:style>
  <w:style w:type="paragraph" w:customStyle="1" w:styleId="Notaalpie">
    <w:name w:val="Nota al pie"/>
    <w:rPr>
      <w:color w:val="000000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paragraph" w:styleId="Prrafodelista">
    <w:name w:val="List Paragraph"/>
    <w:uiPriority w:val="34"/>
    <w:qFormat/>
    <w:pPr>
      <w:ind w:left="720"/>
    </w:pPr>
    <w:rPr>
      <w:rFonts w:cs="Arial Unicode MS"/>
      <w:color w:val="000000"/>
      <w:u w:color="000000"/>
      <w:lang w:val="en-US"/>
    </w:rPr>
  </w:style>
  <w:style w:type="numbering" w:customStyle="1" w:styleId="Estiloimportado50">
    <w:name w:val="Estilo importado 5.0"/>
  </w:style>
  <w:style w:type="paragraph" w:styleId="Textocomentario">
    <w:name w:val="annotation text"/>
    <w:basedOn w:val="Normal"/>
    <w:link w:val="TextocomentarioCar"/>
    <w:uiPriority w:val="99"/>
    <w:unhideWhenUsed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Pr>
      <w:lang w:val="en-US" w:eastAsia="en-U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B1AE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B1AED"/>
    <w:rPr>
      <w:rFonts w:ascii="Segoe UI" w:hAnsi="Segoe UI" w:cs="Segoe UI"/>
      <w:sz w:val="18"/>
      <w:szCs w:val="18"/>
      <w:lang w:val="en-US" w:eastAsia="en-US"/>
    </w:rPr>
  </w:style>
  <w:style w:type="character" w:customStyle="1" w:styleId="NingunoA">
    <w:name w:val="Ninguno A"/>
    <w:basedOn w:val="Ninguno"/>
    <w:rsid w:val="005B676A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37BC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37BC1"/>
    <w:rPr>
      <w:b/>
      <w:bCs/>
      <w:lang w:val="en-US" w:eastAsia="en-US"/>
    </w:rPr>
  </w:style>
  <w:style w:type="paragraph" w:styleId="Revisin">
    <w:name w:val="Revision"/>
    <w:hidden/>
    <w:uiPriority w:val="99"/>
    <w:semiHidden/>
    <w:rsid w:val="00871E6D"/>
    <w:rPr>
      <w:lang w:val="en-US"/>
    </w:rPr>
  </w:style>
  <w:style w:type="paragraph" w:styleId="Textonotapie">
    <w:name w:val="footnote text"/>
    <w:basedOn w:val="Normal"/>
    <w:link w:val="TextonotapieCar"/>
    <w:uiPriority w:val="99"/>
    <w:unhideWhenUsed/>
    <w:rsid w:val="00965438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65438"/>
    <w:rPr>
      <w:lang w:val="en-US" w:eastAsia="en-US"/>
    </w:rPr>
  </w:style>
  <w:style w:type="character" w:styleId="Refdenotaalpie">
    <w:name w:val="footnote reference"/>
    <w:aliases w:val="Texto de nota al pie,Appel note de bas de page,Ref,de nota al pie,FC,16 Point,Ref. de nota al pie1,Superscript 6 Point,ftref,sobrescrito,(Ref. de nota al pie),4_G,Footnotes refss,Appel note de bas de p,BVI fnr,Footnote number,註腳內容"/>
    <w:basedOn w:val="Fuentedeprrafopredeter"/>
    <w:uiPriority w:val="99"/>
    <w:unhideWhenUsed/>
    <w:qFormat/>
    <w:rsid w:val="00965438"/>
    <w:rPr>
      <w:vertAlign w:val="superscript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6920"/>
    <w:rPr>
      <w:rFonts w:asciiTheme="majorHAnsi" w:eastAsiaTheme="majorEastAsia" w:hAnsiTheme="majorHAnsi" w:cstheme="majorBidi"/>
      <w:color w:val="0079BF" w:themeColor="accent1" w:themeShade="BF"/>
      <w:sz w:val="26"/>
      <w:szCs w:val="26"/>
      <w:lang w:val="en-U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90214E"/>
    <w:rPr>
      <w:rFonts w:asciiTheme="majorHAnsi" w:eastAsiaTheme="majorEastAsia" w:hAnsiTheme="majorHAnsi" w:cstheme="majorBidi"/>
      <w:spacing w:val="-10"/>
      <w:kern w:val="28"/>
      <w:szCs w:val="56"/>
      <w:lang w:val="en-US"/>
    </w:rPr>
  </w:style>
  <w:style w:type="paragraph" w:styleId="Subttulo">
    <w:name w:val="Subtitle"/>
    <w:basedOn w:val="Normal"/>
    <w:next w:val="Normal"/>
    <w:link w:val="SubttuloCar"/>
    <w:uiPriority w:val="11"/>
    <w:qFormat/>
    <w:pPr>
      <w:spacing w:after="160"/>
      <w:ind w:left="720" w:hanging="360"/>
    </w:pPr>
    <w:rPr>
      <w:b/>
      <w:u w:val="single"/>
    </w:rPr>
  </w:style>
  <w:style w:type="character" w:customStyle="1" w:styleId="SubttuloCar">
    <w:name w:val="Subtítulo Car"/>
    <w:basedOn w:val="Fuentedeprrafopredeter"/>
    <w:link w:val="Subttulo"/>
    <w:uiPriority w:val="11"/>
    <w:rsid w:val="0090214E"/>
    <w:rPr>
      <w:rFonts w:asciiTheme="minorHAnsi" w:eastAsiaTheme="minorEastAsia" w:hAnsiTheme="minorHAnsi" w:cstheme="minorBidi"/>
      <w:b/>
      <w:spacing w:val="15"/>
      <w:sz w:val="24"/>
      <w:szCs w:val="22"/>
      <w:u w:val="single"/>
      <w:lang w:val="en-US" w:eastAsia="en-US"/>
    </w:rPr>
  </w:style>
  <w:style w:type="paragraph" w:styleId="Encabezado">
    <w:name w:val="header"/>
    <w:basedOn w:val="Normal"/>
    <w:link w:val="EncabezadoCar"/>
    <w:uiPriority w:val="99"/>
    <w:unhideWhenUsed/>
    <w:rsid w:val="00E10D8A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0D8A"/>
    <w:rPr>
      <w:sz w:val="24"/>
      <w:szCs w:val="24"/>
      <w:lang w:val="en-U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10D8A"/>
    <w:rPr>
      <w:rFonts w:cs="Arial Unicode MS"/>
      <w:color w:val="000000"/>
      <w:sz w:val="24"/>
      <w:szCs w:val="24"/>
      <w:u w:color="000000"/>
      <w:lang w:val="en-US"/>
    </w:rPr>
  </w:style>
  <w:style w:type="paragraph" w:styleId="TtuloTDC">
    <w:name w:val="TOC Heading"/>
    <w:basedOn w:val="Ttulo1"/>
    <w:next w:val="Normal"/>
    <w:uiPriority w:val="39"/>
    <w:unhideWhenUsed/>
    <w:qFormat/>
    <w:rsid w:val="009C7A6A"/>
    <w:pPr>
      <w:numPr>
        <w:numId w:val="0"/>
      </w:numPr>
      <w:spacing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079BF" w:themeColor="accent1" w:themeShade="BF"/>
      <w:sz w:val="32"/>
      <w:szCs w:val="32"/>
      <w:u w:val="none"/>
      <w:lang w:val="es-AR"/>
    </w:rPr>
  </w:style>
  <w:style w:type="paragraph" w:styleId="TDC2">
    <w:name w:val="toc 2"/>
    <w:basedOn w:val="Normal"/>
    <w:next w:val="Normal"/>
    <w:autoRedefine/>
    <w:uiPriority w:val="39"/>
    <w:unhideWhenUsed/>
    <w:rsid w:val="00821F80"/>
    <w:pPr>
      <w:tabs>
        <w:tab w:val="left" w:pos="1134"/>
        <w:tab w:val="right" w:leader="dot" w:pos="8488"/>
      </w:tabs>
      <w:spacing w:after="100"/>
      <w:ind w:left="240"/>
    </w:p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C7651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C76510"/>
    <w:rPr>
      <w:sz w:val="24"/>
      <w:szCs w:val="24"/>
      <w:lang w:val="en-US" w:eastAsia="en-US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28109D"/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8109D"/>
    <w:rPr>
      <w:rFonts w:ascii="Consolas" w:hAnsi="Consolas"/>
      <w:sz w:val="21"/>
      <w:szCs w:val="21"/>
      <w:lang w:val="en-US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DF092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4148E"/>
  </w:style>
  <w:style w:type="paragraph" w:styleId="Citadestacada">
    <w:name w:val="Intense Quote"/>
    <w:aliases w:val="MEMO"/>
    <w:basedOn w:val="Normal"/>
    <w:next w:val="Normal"/>
    <w:link w:val="CitadestacadaCar"/>
    <w:autoRedefine/>
    <w:uiPriority w:val="30"/>
    <w:qFormat/>
    <w:rsid w:val="00F318D2"/>
    <w:pPr>
      <w:pBdr>
        <w:top w:val="single" w:sz="4" w:space="10" w:color="00A2FF" w:themeColor="accent1"/>
        <w:bottom w:val="single" w:sz="4" w:space="10" w:color="00A2FF" w:themeColor="accent1"/>
      </w:pBdr>
      <w:spacing w:before="360" w:after="360"/>
      <w:ind w:left="862" w:right="862"/>
      <w:jc w:val="center"/>
    </w:pPr>
    <w:rPr>
      <w:rFonts w:asciiTheme="minorHAnsi" w:hAnsiTheme="minorHAnsi" w:cstheme="minorHAnsi"/>
      <w:b/>
      <w:bCs/>
      <w:color w:val="000000" w:themeColor="text1"/>
      <w:u w:val="single"/>
      <w:lang w:val="es-AR"/>
    </w:rPr>
  </w:style>
  <w:style w:type="character" w:customStyle="1" w:styleId="CitadestacadaCar">
    <w:name w:val="Cita destacada Car"/>
    <w:aliases w:val="MEMO Car"/>
    <w:basedOn w:val="Fuentedeprrafopredeter"/>
    <w:link w:val="Citadestacada"/>
    <w:uiPriority w:val="30"/>
    <w:rsid w:val="00F318D2"/>
    <w:rPr>
      <w:rFonts w:asciiTheme="minorHAnsi" w:hAnsiTheme="minorHAnsi" w:cstheme="minorHAnsi"/>
      <w:b/>
      <w:bCs/>
      <w:color w:val="000000" w:themeColor="text1"/>
      <w:sz w:val="24"/>
      <w:szCs w:val="24"/>
      <w:u w:val="single"/>
      <w:lang w:eastAsia="en-US"/>
    </w:rPr>
  </w:style>
  <w:style w:type="table" w:styleId="Tablaconcuadrcula">
    <w:name w:val="Table Grid"/>
    <w:basedOn w:val="Tablanormal"/>
    <w:uiPriority w:val="39"/>
    <w:rsid w:val="008F51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bcRjpqu2D96aNYElPTJyABoayNA==">AMUW2mW91RogXw4gDX9A8b5Jy6Bwq3WfXURpNIw+z4pVrMqfFRWbKZ1eeINAlkY/FB4VqTha5V+E3SYRXvjik9YAQ9Pbv1T1EIs9nLt6PkWKW1PfdZsQpPr0Bl1wv9EzhLRPgeGtR8ZK8e0FKPABel9OYrCN+B8aJjpYGIGRrhlWDjyRBlW+abJBHlqQZU6IxxlK49exaljtRfCoeRifXy2BM03fXskMig==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382</Words>
  <Characters>2049</Characters>
  <Application>Microsoft Office Word</Application>
  <DocSecurity>0</DocSecurity>
  <Lines>45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Leandro Caputo</dc:creator>
  <cp:lastModifiedBy>Leandro Caputo</cp:lastModifiedBy>
  <cp:revision>2</cp:revision>
  <dcterms:created xsi:type="dcterms:W3CDTF">2026-08-06T15:20:00Z</dcterms:created>
  <dcterms:modified xsi:type="dcterms:W3CDTF">2026-08-06T15:20:00Z</dcterms:modified>
</cp:coreProperties>
</file>